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7FADD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99690" cy="1698625"/>
            <wp:effectExtent l="0" t="0" r="3810" b="317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C6CFBA">
      <w:pPr>
        <w:rPr>
          <w:rFonts w:ascii="SimSun" w:hAnsi="SimSun" w:eastAsia="SimSun" w:cs="SimSun"/>
          <w:sz w:val="24"/>
          <w:szCs w:val="24"/>
        </w:rPr>
      </w:pPr>
    </w:p>
    <w:p w14:paraId="4AFE1215">
      <w:pPr>
        <w:rPr>
          <w:rFonts w:ascii="SimSun" w:hAnsi="SimSun" w:eastAsia="SimSun" w:cs="SimSun"/>
          <w:sz w:val="24"/>
          <w:szCs w:val="24"/>
        </w:rPr>
      </w:pPr>
    </w:p>
    <w:p w14:paraId="33776DFB">
      <w:pPr>
        <w:rPr>
          <w:rFonts w:ascii="SimSun" w:hAnsi="SimSun" w:eastAsia="SimSun" w:cs="SimSun"/>
          <w:sz w:val="24"/>
          <w:szCs w:val="24"/>
        </w:rPr>
      </w:pPr>
    </w:p>
    <w:p w14:paraId="5E607B22">
      <w:pPr>
        <w:rPr>
          <w:rFonts w:ascii="SimSun" w:hAnsi="SimSun" w:eastAsia="SimSun" w:cs="SimSun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L’Agence de développement de l’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"https://www.linkedin.com/company/african-union-commission-addis-ababa/"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African Union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(Union africaine : AUDA-NEPAD) lance son programme : Home Grown Solutions Accelerator 2026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Objectif : accompagner des startups africaines à fort impact pour passer à l’échelle continentale.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 que vous obtenez concrètement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Accompagnement stratégique sur mesure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Accès à des investisseurs et partenaires internationaux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Mentorat d’experts sectoriels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Préparation à la levée de fonds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Visibilité dans un écosystème panafricain structurant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Pour qui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"https://www.linkedin.com/search/results/all/?keywords=%23startups&amp;origin=HASH_TAG_FROM_FEED"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#Startups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"https://www.linkedin.com/search/results/all/?keywords=%23africaines&amp;origin=HASH_TAG_FROM_FEED"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#africaines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(ou opérant en Afrique)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Projets en santé ou en résilience climatique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Solutions avec potentiel de déploiement à grande échelle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📌 C’est exactement le type de programme qui permet de passer d’une initiative locale à un acteur continental.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🔗 Infos et candidature (source officielle)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Lien principal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"https://lnkd.in/dq4MUnR7"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https://lnkd.in/dq4MUnR7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Liens de candidature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Santé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"https://lnkd.in/ePRJfKnZ"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https://lnkd.in/ePRJfKnZ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Climat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"https://lnkd.in/eSWijGX9"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https://lnkd.in/eSWijGX9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Deadline : 19 mai 2026.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"https://www.linkedin.com/search/results/all/?keywords=%23afrique&amp;origin=HASH_TAG_FROM_FEED"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#Afrique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"https://www.linkedin.com/search/results/all/?keywords=%23entrepreneuriat&amp;origin=HASH_TAG_FROM_FEED"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#Entrepreneuriat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"https://www.linkedin.com/search/results/all/?keywords=%23sant%C3%A9&amp;origin=HASH_TAG_FROM_FEED"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#Santé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"https://www.linkedin.com/search/results/all/?keywords=%23climat&amp;origin=HASH_TAG_FROM_FEED"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#Climat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"https://www.linkedin.com/search/results/all/?keywords=%23innovation&amp;origin=HASH_TAG_FROM_FEED"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#Innovation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"https://www.linkedin.com/search/results/all/?keywords=%23startup&amp;origin=HASH_TAG_FROM_FEED"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#Startup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"https://www.linkedin.com/search/results/all/?keywords=%23impact&amp;origin=HASH_TAG_FROM_FEED"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#Impact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63"/>
    <w:rsid w:val="004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2026-04-27T09:57:00Z</dcterms:created>
  <dc:creator>LENOVO</dc:creator>
  <cp:lastModifiedBy>LENOVO</cp:lastModifiedBy>
  <dcterms:modified xsi:type="dcterms:W3CDTF">2026-04-27T10:00:00Z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05D4F904CC51434BA24BDDD0B859AE7A_11</vt:lpwstr>
  </property>
  <property fmtid="{D5CDD505-2E9C-101B-9397-08002B2CF9AE}" pid="4" name="KSOTemplateDocerSaveRecord">
    <vt:lpwstr>eyJoZGlkIjoiZjU1NmM2ZWEyNDg1NTIyMzNjNzFhNzg3MGFkOWQ2MmIifQ==</vt:lpwstr>
  </property>
</Properties>
</file>