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B734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28F456E2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37FF1B09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101340" cy="1487170"/>
            <wp:effectExtent l="0" t="0" r="10160" b="11430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2B63E7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6D6C5373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656A43EA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36FC4A22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5D201442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594755E4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5C447077"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Dans le cadre de sa mission d’accompagnement et de promotion des PME, l’ADEPME lance le concours Impact PME Innovation, une initiative dédiée aux entreprises nationales porteuses de solutions innovantes et à fort potentiel de développement.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À travers ce concours, l’ADEPME ambitionne de soutenir des petites et moyennes entreprises engagées dans des dynamiques d’innovation, de transformation et de création de valeur.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🎯 50 PME seront sélectionnées, dont 50 % de femmes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💰 Un financement pouvant aller jusqu’à 15 millions FCFA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📍 Concours ouvert à toutes les régions du Sénégal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📅 Les candidatures sont ouvertes jusqu’au dimanche 31 mai 2026.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Soumettez votre candidature dès maintenant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</w:rPr>
        <w:instrText xml:space="preserve"> HYPERLINK "https://www.linkedin.com/safety/go/?url=https://lnkd.in/d5z3KMev&amp;urlhash=g9CQ&amp;mt=H3p6MZIWmsUYV3rHa97LR3vmy9RuuBcVSD-HXNaZJ4APJFaT1iXqFbGPFIaBqZYisZwqkb5jRQ_NaAJbk-eveOYuITnBjEVL7K9DeJd2M76QSiEpgrRIUQtPlA&amp;isSdui=true" \t "https://www.linkedin.com/feed/_blank"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</w:rPr>
        <w:t>https://lnkd.in/d5z3KMev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Vous pensez être éligible ou connaissez une PME qui pourrait l’être ? Identifiez-la en commentaire.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67563"/>
    <w:rsid w:val="4C26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2026-05-08T09:43:00Z</dcterms:created>
  <dc:creator>Serigne Fallou Mbacké Niang</dc:creator>
  <cp:lastModifiedBy>Serigne Fallou Mbacké Niang</cp:lastModifiedBy>
  <dcterms:modified xsi:type="dcterms:W3CDTF">2026-05-08T09:45:12Z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D98C010C6E7449ACA2F3B86E44098B9E_11</vt:lpwstr>
  </property>
  <property fmtid="{D5CDD505-2E9C-101B-9397-08002B2CF9AE}" pid="4" name="KSOTemplateDocerSaveRecord">
    <vt:lpwstr>eyJoZGlkIjoiZjU1NmM2ZWEyNDg1NTIyMzNjNzFhNzg3MGFkOWQ2MmIiLCJ1c2VySWQiOiIxODE0MTk0MzIwNzUwNCJ9</vt:lpwstr>
  </property>
</Properties>
</file>